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0CD16" w14:textId="6C09D5E0" w:rsidR="002B0293" w:rsidRPr="002B0293" w:rsidRDefault="002B0293" w:rsidP="002B0293">
      <w:pPr>
        <w:rPr>
          <w:b/>
          <w:bCs/>
          <w:sz w:val="28"/>
          <w:szCs w:val="28"/>
          <w:lang w:val="en-GB"/>
        </w:rPr>
      </w:pPr>
      <w:r w:rsidRPr="002B0293">
        <w:rPr>
          <w:b/>
          <w:bCs/>
          <w:sz w:val="28"/>
          <w:szCs w:val="28"/>
          <w:lang w:val="en-GB"/>
        </w:rPr>
        <w:t>CV of the researcher</w:t>
      </w:r>
    </w:p>
    <w:p w14:paraId="513DAAD6" w14:textId="781CBD16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Always mention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full consecutive dates (using format: dd/mm/</w:t>
      </w:r>
      <w:proofErr w:type="spellStart"/>
      <w:r w:rsidRPr="002B0293">
        <w:rPr>
          <w:sz w:val="24"/>
          <w:szCs w:val="24"/>
          <w:lang w:val="en-GB"/>
        </w:rPr>
        <w:t>yyyy</w:t>
      </w:r>
      <w:proofErr w:type="spellEnd"/>
      <w:r w:rsidRPr="002B0293">
        <w:rPr>
          <w:sz w:val="24"/>
          <w:szCs w:val="24"/>
          <w:lang w:val="en-GB"/>
        </w:rPr>
        <w:t>). The CV should include the standard academic and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research record. Any research career gaps and/or unconventional paths should be clearly explained.</w:t>
      </w:r>
    </w:p>
    <w:p w14:paraId="45CFC183" w14:textId="77777777" w:rsidR="002B0293" w:rsidRPr="002B0293" w:rsidRDefault="002B0293" w:rsidP="002B0293">
      <w:pPr>
        <w:rPr>
          <w:sz w:val="24"/>
          <w:szCs w:val="24"/>
          <w:lang w:val="en-GB"/>
        </w:rPr>
      </w:pPr>
    </w:p>
    <w:p w14:paraId="4E3F9C66" w14:textId="77777777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At a minimum, the CV should contain:</w:t>
      </w:r>
    </w:p>
    <w:p w14:paraId="795FDEC6" w14:textId="77777777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a) The name of the researcher;</w:t>
      </w:r>
    </w:p>
    <w:p w14:paraId="6DF25D72" w14:textId="77777777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b) Professional experience (most recent first, with exact dates in format dd/mm/</w:t>
      </w:r>
      <w:proofErr w:type="spellStart"/>
      <w:r w:rsidRPr="002B0293">
        <w:rPr>
          <w:sz w:val="24"/>
          <w:szCs w:val="24"/>
          <w:lang w:val="en-GB"/>
        </w:rPr>
        <w:t>yyyy</w:t>
      </w:r>
      <w:proofErr w:type="spellEnd"/>
      <w:r w:rsidRPr="002B0293">
        <w:rPr>
          <w:sz w:val="24"/>
          <w:szCs w:val="24"/>
          <w:lang w:val="en-GB"/>
        </w:rPr>
        <w:t>);</w:t>
      </w:r>
    </w:p>
    <w:p w14:paraId="05F7C0A6" w14:textId="77777777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c) Education, including PhD award date (most recent first, with exact dates in format:</w:t>
      </w:r>
    </w:p>
    <w:p w14:paraId="0CA658E1" w14:textId="77777777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dd/mm/</w:t>
      </w:r>
      <w:proofErr w:type="spellStart"/>
      <w:r w:rsidRPr="002B0293">
        <w:rPr>
          <w:sz w:val="24"/>
          <w:szCs w:val="24"/>
          <w:lang w:val="en-GB"/>
        </w:rPr>
        <w:t>yyyy</w:t>
      </w:r>
      <w:proofErr w:type="spellEnd"/>
      <w:r w:rsidRPr="002B0293">
        <w:rPr>
          <w:sz w:val="24"/>
          <w:szCs w:val="24"/>
          <w:lang w:val="en-GB"/>
        </w:rPr>
        <w:t>).</w:t>
      </w:r>
    </w:p>
    <w:p w14:paraId="64AC6888" w14:textId="77777777" w:rsidR="002B0293" w:rsidRPr="002B0293" w:rsidRDefault="002B0293" w:rsidP="002B0293">
      <w:pPr>
        <w:rPr>
          <w:sz w:val="24"/>
          <w:szCs w:val="24"/>
          <w:lang w:val="en-GB"/>
        </w:rPr>
      </w:pPr>
    </w:p>
    <w:p w14:paraId="45331D78" w14:textId="77777777" w:rsidR="002B0293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The CV should include information on:</w:t>
      </w:r>
    </w:p>
    <w:p w14:paraId="082EA91A" w14:textId="77777777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Publications in peer-reviewed scientific journals, peer-reviewed conference proceedings, and/or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monographs (they are expected to be open access either published or through repositories) and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other outputs such as data, software, algorithms significant for your research path (they are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expected to be open access in appropriate repositories to the extent possible; they should be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accompanied by a very short qualitative assessment of their scientific significance and not by the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Journal Impact Factor);</w:t>
      </w:r>
    </w:p>
    <w:p w14:paraId="4914D36B" w14:textId="77777777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Invited presentations to internationally established conferences and/or international advanced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schools;</w:t>
      </w:r>
    </w:p>
    <w:p w14:paraId="622290CC" w14:textId="59D69623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Organisation of international conferences,</w:t>
      </w:r>
      <w:r w:rsidRPr="002B0293">
        <w:rPr>
          <w:sz w:val="24"/>
          <w:szCs w:val="24"/>
          <w:lang w:val="en-GB"/>
        </w:rPr>
        <w:t xml:space="preserve"> including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m</w:t>
      </w:r>
      <w:r w:rsidRPr="002B0293">
        <w:rPr>
          <w:sz w:val="24"/>
          <w:szCs w:val="24"/>
          <w:lang w:val="en-GB"/>
        </w:rPr>
        <w:t>embership in the steering and/or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programme committee;</w:t>
      </w:r>
    </w:p>
    <w:p w14:paraId="0B293BBA" w14:textId="027F9C45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R</w:t>
      </w:r>
      <w:r w:rsidRPr="002B0293">
        <w:rPr>
          <w:sz w:val="24"/>
          <w:szCs w:val="24"/>
          <w:lang w:val="en-GB"/>
        </w:rPr>
        <w:t>esearch expeditions led b</w:t>
      </w:r>
      <w:r w:rsidRPr="002B0293">
        <w:rPr>
          <w:sz w:val="24"/>
          <w:szCs w:val="24"/>
          <w:lang w:val="en-GB"/>
        </w:rPr>
        <w:t>y the researcher;</w:t>
      </w:r>
    </w:p>
    <w:p w14:paraId="6662176D" w14:textId="77777777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Granted patent(s);</w:t>
      </w:r>
    </w:p>
    <w:p w14:paraId="0BA18A7D" w14:textId="77777777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Examples of participation in industrial innovation;</w:t>
      </w:r>
    </w:p>
    <w:p w14:paraId="781C7AC9" w14:textId="77777777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Prizes and Awards;</w:t>
      </w:r>
    </w:p>
    <w:p w14:paraId="67443893" w14:textId="77777777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Funding received so far;</w:t>
      </w:r>
    </w:p>
    <w:p w14:paraId="2EF21061" w14:textId="07A1D135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Supervising and mentoring activiti</w:t>
      </w:r>
      <w:r w:rsidRPr="002B0293">
        <w:rPr>
          <w:sz w:val="24"/>
          <w:szCs w:val="24"/>
          <w:lang w:val="en-GB"/>
        </w:rPr>
        <w:t>es;</w:t>
      </w:r>
    </w:p>
    <w:p w14:paraId="1B74B2FC" w14:textId="18FFF8A2" w:rsidR="002B0293" w:rsidRPr="002B0293" w:rsidRDefault="002B0293" w:rsidP="002B0293">
      <w:pPr>
        <w:pStyle w:val="Listenabsatz"/>
        <w:numPr>
          <w:ilvl w:val="0"/>
          <w:numId w:val="1"/>
        </w:num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Other items of interest.</w:t>
      </w:r>
    </w:p>
    <w:p w14:paraId="67032631" w14:textId="77777777" w:rsidR="002B0293" w:rsidRPr="002B0293" w:rsidRDefault="002B0293" w:rsidP="002B0293">
      <w:pPr>
        <w:rPr>
          <w:sz w:val="24"/>
          <w:szCs w:val="24"/>
          <w:lang w:val="en-GB"/>
        </w:rPr>
      </w:pPr>
    </w:p>
    <w:p w14:paraId="2B1FD818" w14:textId="06E14913" w:rsidR="00A13FC0" w:rsidRPr="002B0293" w:rsidRDefault="002B0293" w:rsidP="002B0293">
      <w:pPr>
        <w:rPr>
          <w:sz w:val="24"/>
          <w:szCs w:val="24"/>
          <w:lang w:val="en-GB"/>
        </w:rPr>
      </w:pPr>
      <w:r w:rsidRPr="002B0293">
        <w:rPr>
          <w:sz w:val="24"/>
          <w:szCs w:val="24"/>
          <w:lang w:val="en-GB"/>
        </w:rPr>
        <w:t>Applicants who have successfully defended their doctoral thesis before the call deadline but who have not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yet formally been awarded the doctoral degree must clearly indicate the date of the successful,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unconditional PhD defence ("viva"). Researchers having their last thesis defence after the call deadline</w:t>
      </w:r>
      <w:r w:rsidRPr="002B0293">
        <w:rPr>
          <w:sz w:val="24"/>
          <w:szCs w:val="24"/>
          <w:lang w:val="en-GB"/>
        </w:rPr>
        <w:t xml:space="preserve"> </w:t>
      </w:r>
      <w:r w:rsidRPr="002B0293">
        <w:rPr>
          <w:sz w:val="24"/>
          <w:szCs w:val="24"/>
          <w:lang w:val="en-GB"/>
        </w:rPr>
        <w:t>will be automatically declared ineligible for this call.</w:t>
      </w:r>
    </w:p>
    <w:sectPr w:rsidR="00A13FC0" w:rsidRPr="002B02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2176A"/>
    <w:multiLevelType w:val="hybridMultilevel"/>
    <w:tmpl w:val="CAF815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00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93"/>
    <w:rsid w:val="002B0293"/>
    <w:rsid w:val="002B67AF"/>
    <w:rsid w:val="00A13FC0"/>
    <w:rsid w:val="00AF06FE"/>
    <w:rsid w:val="00E35C07"/>
    <w:rsid w:val="00F330AD"/>
    <w:rsid w:val="00FA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1E0B"/>
  <w15:chartTrackingRefBased/>
  <w15:docId w15:val="{777EA2AF-C368-4781-ACD6-2136F272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B0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0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0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0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0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0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0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0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0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B0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0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0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02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02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02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02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02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02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0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0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0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0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0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02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02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02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0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02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02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Schulte, Andre</dc:creator>
  <cp:keywords/>
  <dc:description/>
  <cp:lastModifiedBy>Schulte, Andre</cp:lastModifiedBy>
  <cp:revision>1</cp:revision>
  <dcterms:created xsi:type="dcterms:W3CDTF">2026-09-21T10:19:00Z</dcterms:created>
  <dcterms:modified xsi:type="dcterms:W3CDTF">2026-09-21T10:25:00Z</dcterms:modified>
</cp:coreProperties>
</file>